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97" w:tblpY="118"/>
        <w:tblOverlap w:val="never"/>
        <w:tblW w:w="97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4200"/>
        <w:gridCol w:w="4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2023年7月拟新增医疗保险定点零售药店名单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定点医药机构名称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沈阳市奥莱大药房有限公司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沈阳市浑南区双园路28甲-43号（7门）、（8门）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国药控股国大药房沈阳连锁有限公司桂林街第二分店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沈阳市和平区桂林街49甲号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沈阳市九州通恒泰大药房有限公司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沈阳市于洪区怒江北街80号(3门)、(4门)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沈阳市九州通观堂大药房有限公司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辽宁省沈阳市和平区靓岛路177号(靓岛路177号)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辽宁养天和北药家大药房连锁有限公司川江街分店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沈阳市于洪区川江街36号（11门）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辽宁养天和北药家大药房连锁有限公司会展分店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沈阳市苏家屯区金钱松东路37-10甲号5门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辽宁五洲通大药房连锁有限公司浑南泰荣湾分店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沈阳市浑南区文溯街8-1号6门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沈阳市九州通瑞祥堂大药房有限公司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沈阳市沈北新区蒲新路9-32号4门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辽宁五洲通大药房连锁有限公司浑南名流分店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沈阳市浑南区天坛南街5-1号11门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沈阳康盛五洲通大药房有限公司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沈阳市铁西区牛心屯三路3号（2门）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辽宁养天和北药家大药房连锁有限公司红树湾分店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沈阳市浑南区莫子山路178-35号4门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辽宁成大方圆医药连锁有限公司沈阳雅宾利分店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沈阳市和平区体冠路4号14门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辽宁成大方圆医药连锁有限公司沈阳澳海澜庭分店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沈阳市沈阳经济技术开发区中央大街25-13号（3门）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辽宁成大方圆医药连锁有限公司沈阳华润二十四城分店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沈阳市沈阳经济技术开发区沧海路8-80号（8门）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成大方圆（辽宁）新药特药连锁有限公司中海寰宇分店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沈阳市皇姑区昆山西路73-1号（10门）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辽宁成大方圆医药连锁有限公司沈阳全运路分店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沈阳市浑南区全运路70-14号（20门）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成大方圆（辽宁）新药特药连锁有限公司中海和悦府分店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沈阳市于洪区赤山路116号7门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沈阳福康瑞大药房有限公司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沈阳市于洪区白山路208-11号5门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沈阳联诚大药房有限公司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沈阳市沈阳经济技术开发区中央大街25-17号（4门）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沈阳市国盛大药房有限公司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康平县顺城街3-2栋东-5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辽宁成大方圆医药连锁有限公司沈阳首府未来城分店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沈阳市皇姑区鸭绿江北街77-11号（15门）、（16门）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沈阳市北方焱焱大药房有限公司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沈阳市大东区东站街73甲1号（3门）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沈阳金山康盈大药房有限公司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沈阳市苏家屯区百合一街15号1门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国药控股国大药房沈阳连锁有限公司凌空二街分店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沈阳市铁西区凌空二街7号12幢3门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国药控股国大药房沈阳连锁有限公司勋业三路分店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沈阳市铁西区勋业三路19-4号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国药控股国大药房沈阳连锁有限公司东新路分店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沈阳市沈河区新泰街28-1号（4门）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国药控股国大药房沈阳连锁有限公司文竹街分店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沈阳市苏家屯区文竹街26号2门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辽宁五洲通大药房连锁有限公司文汇街分店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沈阳市浑南新区学城路2-4号5门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康多多（辽宁）大药房有限公司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沈阳市铁西区南十一西路12号8门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沈阳惠百民药房有限公司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新民市施工庙街5号（G-B轴）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沈阳市九州通寰宇大药房有限公司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沈阳市皇姑区昆山西路73-8号(8门)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沈阳市九州通百佳大药房有限公司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沈阳市于洪区大通湖街119-1号(8门)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沈阳鑫盛大药房有限公司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沈阳市皇姑区天山路44号D2A栋1-7单元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辽宁养天和北药家大药房连锁有限公司浦江分店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沈阳市皇姑区天山路46号DA栋8门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辽宁养天和北药家大药房连锁有限公司望花分店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沈阳市大东区轩兴二路1-4号（25门）、（26门）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辽宁养天和北药家大药房连锁有限公司汇置分店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沈阳市沈北新区蒲南路5-73号5门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沈阳国桦药房有限公司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法库县吉祥街道金牛街润城小区3号9号门市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沈阳医富道大药房有限公司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新民市兴隆堡镇中兴路133-2号2-3轴、3-4轴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沈阳天保康大药房有限公司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沈阳市铁西区南七中路135号8门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辽宁养天和北药家大药房连锁有限公司名京分店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沈阳市铁西区小北一中路17号（5门）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辽宁养天和北药家大药房连锁有限公司荣盛分店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沈阳市沈北新区蒲丰路37-69号13门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沈阳市九州通乐康大药房有限公司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沈阳市沈北新区道义北大街53-70号(13门(网点))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沈阳市九州通奕新大药房有限公司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沈阳市于洪区白山路166-16号(10门)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辽宁养天和北药家大药房连锁有限公司顺平路分店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辽宁省沈抚示范区顺平路国际鑫城B区9-2号-M-3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沈阳红太阳天心大药房有限公司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沈阳市于洪区南阳湖街162-5号（8门）、（9门）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沈阳市慷都大药房有限公司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沈阳市辽中区潘家堡镇潘家堡村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沈阳荣瑞大药房有限公司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沈阳市苏家屯区文竹街16号（东3门）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辽宁康益堂医药连锁有限公司鸿运分店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沈阳市辽中区蒲西街道北一路89号8-1-2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辽宁康益堂医药连锁有限公司鸿伟分店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沈阳市辽中区蒲西街道政府路252号2-1-2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沈阳欣欣大药房有限公司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沈阳市皇姑区岐山中路94号3门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沈阳华诚得邦药房连锁有限公司辅仁分店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沈阳市皇姑区岐山西路86号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沈阳华诚得邦药房连锁有限公司中海城分店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沈阳市于洪区西江街254-2号20门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沈阳华诚得邦药房连锁有限公司北三东路分店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沈阳市铁西区北三东路26号（9门）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>
      <w:pPr>
        <w:rPr>
          <w:rStyle w:val="5"/>
          <w:rFonts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33"/>
          <w:szCs w:val="33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Tg1NmQxNDE2MGQ4NThmNzQ1N2E1NmRiOTBiMTMifQ=="/>
  </w:docVars>
  <w:rsids>
    <w:rsidRoot w:val="00000000"/>
    <w:rsid w:val="05492F48"/>
    <w:rsid w:val="06A367E2"/>
    <w:rsid w:val="07452E43"/>
    <w:rsid w:val="08FF114E"/>
    <w:rsid w:val="0ACB31DC"/>
    <w:rsid w:val="0DC96563"/>
    <w:rsid w:val="10340B33"/>
    <w:rsid w:val="10B4517A"/>
    <w:rsid w:val="122F7BFD"/>
    <w:rsid w:val="132C189B"/>
    <w:rsid w:val="147C427C"/>
    <w:rsid w:val="16DF79C1"/>
    <w:rsid w:val="17667DE9"/>
    <w:rsid w:val="18470CA7"/>
    <w:rsid w:val="19EE77AF"/>
    <w:rsid w:val="1D8E14BC"/>
    <w:rsid w:val="20F75336"/>
    <w:rsid w:val="23A36D50"/>
    <w:rsid w:val="23E265DA"/>
    <w:rsid w:val="24596D0B"/>
    <w:rsid w:val="2884377B"/>
    <w:rsid w:val="290073C3"/>
    <w:rsid w:val="2A652F92"/>
    <w:rsid w:val="2BEC7F6A"/>
    <w:rsid w:val="2F5527C5"/>
    <w:rsid w:val="323D7B63"/>
    <w:rsid w:val="345179FF"/>
    <w:rsid w:val="34DE3BF8"/>
    <w:rsid w:val="35270760"/>
    <w:rsid w:val="35F84A2D"/>
    <w:rsid w:val="36501E81"/>
    <w:rsid w:val="37587F23"/>
    <w:rsid w:val="39C67E81"/>
    <w:rsid w:val="3A1F7AFB"/>
    <w:rsid w:val="3ADD69D8"/>
    <w:rsid w:val="3B905502"/>
    <w:rsid w:val="3C6F6C2D"/>
    <w:rsid w:val="3CEB256A"/>
    <w:rsid w:val="449E1E18"/>
    <w:rsid w:val="44A10527"/>
    <w:rsid w:val="461F5F7F"/>
    <w:rsid w:val="4ABF34BD"/>
    <w:rsid w:val="4D114C5B"/>
    <w:rsid w:val="4F277882"/>
    <w:rsid w:val="55BB3BEB"/>
    <w:rsid w:val="56CD0D0F"/>
    <w:rsid w:val="5B4B5636"/>
    <w:rsid w:val="5CFB5EAA"/>
    <w:rsid w:val="60483AFC"/>
    <w:rsid w:val="613F2FD2"/>
    <w:rsid w:val="626544F2"/>
    <w:rsid w:val="62C353DF"/>
    <w:rsid w:val="62F60DCD"/>
    <w:rsid w:val="63CD6C23"/>
    <w:rsid w:val="65956E9C"/>
    <w:rsid w:val="69E44896"/>
    <w:rsid w:val="6AD761A9"/>
    <w:rsid w:val="6D0342D1"/>
    <w:rsid w:val="6E8977BA"/>
    <w:rsid w:val="6F1B2B08"/>
    <w:rsid w:val="70912956"/>
    <w:rsid w:val="732950C8"/>
    <w:rsid w:val="73CF234C"/>
    <w:rsid w:val="74414330"/>
    <w:rsid w:val="74B150D9"/>
    <w:rsid w:val="76B61B33"/>
    <w:rsid w:val="778C3529"/>
    <w:rsid w:val="7790301E"/>
    <w:rsid w:val="7EF0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customStyle="1" w:styleId="6">
    <w:name w:val="font21"/>
    <w:basedOn w:val="4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4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2043</Words>
  <Characters>2330</Characters>
  <Lines>0</Lines>
  <Paragraphs>0</Paragraphs>
  <TotalTime>0</TotalTime>
  <ScaleCrop>false</ScaleCrop>
  <LinksUpToDate>false</LinksUpToDate>
  <CharactersWithSpaces>2351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2022-07-05T05:20:00Z</dcterms:created>
  <dc:creator>Acer</dc:creator>
  <cp:lastModifiedBy>jasmine</cp:lastModifiedBy>
  <cp:lastPrinted>2023-07-25T09:12:00Z</cp:lastPrinted>
  <dcterms:modified xsi:type="dcterms:W3CDTF">2023-08-17T09:28:35Z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6301651440AB4270AAEF5EB5329C1619_13</vt:lpwstr>
  </property>
</Properties>
</file>