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沈阳市医疗保障基金监督管理行政</w:t>
      </w:r>
    </w:p>
    <w:p>
      <w:pPr>
        <w:spacing w:line="54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执法人员执法行为规范（暂行）</w:t>
      </w:r>
    </w:p>
    <w:p>
      <w:pPr>
        <w:spacing w:line="540" w:lineRule="exact"/>
        <w:rPr>
          <w:rFonts w:ascii="仿宋" w:hAnsi="仿宋" w:eastAsia="仿宋"/>
          <w:color w:val="000000"/>
          <w:sz w:val="24"/>
        </w:rPr>
      </w:pP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第一条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为了规范医疗保障监督管理行政执法人员执法行为，提高执法水平，树立文明执法形象，制定本规范。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第二条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全市医疗保障监督管理行政执法人员在行政执法工作中，必须严格执行本规范。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第三条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市医疗保障局负责</w:t>
      </w:r>
      <w:r>
        <w:rPr>
          <w:rFonts w:hint="eastAsia" w:ascii="仿宋" w:hAnsi="仿宋" w:eastAsia="仿宋"/>
          <w:sz w:val="32"/>
          <w:szCs w:val="32"/>
        </w:rPr>
        <w:t>监察、人事</w:t>
      </w:r>
      <w:r>
        <w:rPr>
          <w:rFonts w:hint="eastAsia" w:ascii="仿宋" w:hAnsi="仿宋" w:eastAsia="仿宋"/>
          <w:color w:val="000000"/>
          <w:sz w:val="32"/>
          <w:szCs w:val="32"/>
        </w:rPr>
        <w:t>部门按各自职责负责本规范的贯彻执行和监督检查。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第四条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医疗保障监督管理行政执法人员（以下简称执法人员）必须牢记全心全意为人民服务的宗旨，认真贯彻执行党的路线、方针、政策，模范遵守法律、法规、规章和职业道德、社会公德。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第五条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执法人员应当注重仪容风纪，文明执法。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第六条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执法人员必须服从命令，听从指挥，坚守岗位，不迟到、不早退、不旷工，上班时间和工作日中午不得饮酒。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第七条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执法人员必须忠于职守，秉公执法，坚持“以事实为依据，以法律为准绳”，教育与处罚相结合，严格依法行政，敢于排除各种干扰，维护法律的严肃性。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第八条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执法人员在执行公务中应当廉洁自律，维护医疗保障基金监督管理行政执法队伍的文明形象。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第九条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执法人员执行公务时应当2人以上，持《行政执法证》上岗；对行政相对人进行检查或者行政处罚时，应当严格按医疗保障基金监督行政执法程序处理，使用医疗保障基金监督管理行政执法文书；不得玩忽职守、徇私舞弊、滥用职权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第十条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执法人员对违法者进行罚款时，应当使用财政部门印制的统一票据。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第十一条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执法人员，应当严格按照行政执法证件规定的行政执法种类和执法范围执法，不得越权执法。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执法人员与违法当事人有直接利害关系的，应当自觉回避，不得替违法当事人说情。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第十二条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执法人员应当认真接待、处理群众的来访来信，不得无故拖延、刁难。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第十三条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执法人员不得泄露执行公务中知悉的国家秘密、商业秘密和个人隐私。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第十四条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执法人员严禁在执行公务中接受有碍执法公正的宴请，严禁“吃、拿、卡、要”。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第十五条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建立对执法人员的投诉制度，设立举报电话，加强对执法人员遵守本规范的监督。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第十六条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对违反本规范的执法人员，视情节轻重，分别给予通报批评、政纪处分或者取消执法资格。行为恶劣、性质严重或者屡教不改的，经市医疗保障局依法行政工作领导小组集体研究后，由人事管理部门按程序予以辞退；构成犯罪的，移送司法机关追究刑事责任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第十七条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本规范由市医疗保障局依法行政工作领导小组负责解释。</w:t>
      </w:r>
    </w:p>
    <w:p>
      <w:pPr>
        <w:spacing w:line="540" w:lineRule="exact"/>
        <w:ind w:firstLine="643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第十八条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本规范自发布之日起施行。</w:t>
      </w:r>
    </w:p>
    <w:p>
      <w:pPr>
        <w:widowControl/>
        <w:spacing w:line="540" w:lineRule="exact"/>
        <w:ind w:firstLine="640" w:firstLineChars="200"/>
        <w:jc w:val="center"/>
        <w:rPr>
          <w:rFonts w:ascii="仿宋" w:hAnsi="仿宋" w:eastAsia="仿宋" w:cs="仿宋_GB2312"/>
          <w:color w:val="000000"/>
          <w:kern w:val="0"/>
          <w:sz w:val="32"/>
          <w:szCs w:val="32"/>
          <w:lang w:val="zh-CN"/>
        </w:rPr>
      </w:pPr>
    </w:p>
    <w:p>
      <w:pPr>
        <w:widowControl/>
        <w:spacing w:line="540" w:lineRule="exact"/>
        <w:ind w:firstLine="640" w:firstLineChars="200"/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zh-CN"/>
        </w:rPr>
      </w:pPr>
    </w:p>
    <w:p>
      <w:pPr>
        <w:spacing w:line="540" w:lineRule="exact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42706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286"/>
    <w:rsid w:val="001D14FD"/>
    <w:rsid w:val="00232F65"/>
    <w:rsid w:val="002A270F"/>
    <w:rsid w:val="00355B4D"/>
    <w:rsid w:val="003B1071"/>
    <w:rsid w:val="00435857"/>
    <w:rsid w:val="004B0290"/>
    <w:rsid w:val="004E7CA6"/>
    <w:rsid w:val="00693F17"/>
    <w:rsid w:val="00704DC7"/>
    <w:rsid w:val="007F70B8"/>
    <w:rsid w:val="00814336"/>
    <w:rsid w:val="00817C02"/>
    <w:rsid w:val="009D0842"/>
    <w:rsid w:val="009D5DC8"/>
    <w:rsid w:val="00A04286"/>
    <w:rsid w:val="00A07592"/>
    <w:rsid w:val="00A64484"/>
    <w:rsid w:val="00A71474"/>
    <w:rsid w:val="00AB1D16"/>
    <w:rsid w:val="00AE3A69"/>
    <w:rsid w:val="00B4557C"/>
    <w:rsid w:val="00B90C19"/>
    <w:rsid w:val="00C73EF8"/>
    <w:rsid w:val="00CE0DBD"/>
    <w:rsid w:val="00CF6C76"/>
    <w:rsid w:val="00D3139F"/>
    <w:rsid w:val="00DC671B"/>
    <w:rsid w:val="00DF0125"/>
    <w:rsid w:val="00E60C47"/>
    <w:rsid w:val="00F60F6B"/>
    <w:rsid w:val="4504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152</Words>
  <Characters>872</Characters>
  <Lines>7</Lines>
  <Paragraphs>2</Paragraphs>
  <TotalTime>19</TotalTime>
  <ScaleCrop>false</ScaleCrop>
  <LinksUpToDate>false</LinksUpToDate>
  <CharactersWithSpaces>1022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2019-01-17T09:02:00Z</dcterms:created>
  <dc:creator>微软用户</dc:creator>
  <cp:lastModifiedBy>1</cp:lastModifiedBy>
  <dcterms:modified xsi:type="dcterms:W3CDTF">2019-02-13T09:38:31Z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