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沈阳市医疗保障局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医保基金监管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举报线索办理“回头看”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及定点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中医院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专项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检查结果公示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依据《省医疗保障局关于开展全省医保基金监管举报线索办理“回头看”工作的通知》，沈阳市医疗保障局在全市开展了医保基金监管举报线索办理</w:t>
      </w:r>
      <w:r>
        <w:rPr>
          <w:rFonts w:hint="eastAsia" w:ascii="仿宋" w:hAnsi="仿宋" w:eastAsia="仿宋" w:cs="仿宋_GB2312"/>
          <w:sz w:val="32"/>
          <w:szCs w:val="32"/>
        </w:rPr>
        <w:t xml:space="preserve"> “</w:t>
      </w:r>
      <w:r>
        <w:rPr>
          <w:rFonts w:ascii="仿宋" w:hAnsi="仿宋" w:eastAsia="仿宋" w:cs="仿宋_GB2312"/>
          <w:sz w:val="32"/>
          <w:szCs w:val="32"/>
        </w:rPr>
        <w:t>回头看</w:t>
      </w:r>
      <w:r>
        <w:rPr>
          <w:rFonts w:hint="eastAsia" w:ascii="仿宋" w:hAnsi="仿宋" w:eastAsia="仿宋" w:cs="仿宋_GB2312"/>
          <w:sz w:val="32"/>
          <w:szCs w:val="32"/>
        </w:rPr>
        <w:t>”及定点中医院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专项</w:t>
      </w:r>
      <w:r>
        <w:rPr>
          <w:rFonts w:hint="eastAsia" w:ascii="仿宋" w:hAnsi="仿宋" w:eastAsia="仿宋" w:cs="仿宋_GB2312"/>
          <w:sz w:val="32"/>
          <w:szCs w:val="32"/>
        </w:rPr>
        <w:t>检查工作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自医疗保障部门组建以来到2021年3月31日，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共受理国家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举报线索58件，省举报线索61件，市级（含县、区）举报线索163件。经过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_GB2312"/>
          <w:sz w:val="32"/>
          <w:szCs w:val="32"/>
        </w:rPr>
        <w:t>所有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举报线索</w:t>
      </w:r>
      <w:r>
        <w:rPr>
          <w:rFonts w:hint="eastAsia" w:ascii="仿宋" w:hAnsi="仿宋" w:eastAsia="仿宋" w:cs="仿宋_GB2312"/>
          <w:sz w:val="32"/>
          <w:szCs w:val="32"/>
        </w:rPr>
        <w:t>及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42家具有住院资质的</w:t>
      </w:r>
      <w:r>
        <w:rPr>
          <w:rFonts w:hint="eastAsia" w:ascii="仿宋" w:hAnsi="仿宋" w:eastAsia="仿宋" w:cs="仿宋_GB2312"/>
          <w:sz w:val="32"/>
          <w:szCs w:val="32"/>
        </w:rPr>
        <w:t>定点中医院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进行了</w:t>
      </w:r>
      <w:r>
        <w:rPr>
          <w:rFonts w:hint="eastAsia" w:ascii="仿宋" w:hAnsi="仿宋" w:eastAsia="仿宋" w:cs="仿宋_GB2312"/>
          <w:sz w:val="32"/>
          <w:szCs w:val="32"/>
        </w:rPr>
        <w:t>检查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，举报线索</w:t>
      </w:r>
      <w:r>
        <w:rPr>
          <w:rFonts w:hint="eastAsia" w:ascii="仿宋" w:hAnsi="仿宋" w:eastAsia="仿宋" w:cs="仿宋_GB2312"/>
          <w:sz w:val="32"/>
          <w:szCs w:val="32"/>
        </w:rPr>
        <w:t xml:space="preserve"> “</w:t>
      </w:r>
      <w:r>
        <w:rPr>
          <w:rFonts w:ascii="仿宋" w:hAnsi="仿宋" w:eastAsia="仿宋" w:cs="仿宋_GB2312"/>
          <w:sz w:val="32"/>
          <w:szCs w:val="32"/>
        </w:rPr>
        <w:t>回头看</w:t>
      </w:r>
      <w:r>
        <w:rPr>
          <w:rFonts w:hint="eastAsia" w:ascii="仿宋" w:hAnsi="仿宋" w:eastAsia="仿宋" w:cs="仿宋_GB2312"/>
          <w:sz w:val="32"/>
          <w:szCs w:val="32"/>
        </w:rPr>
        <w:t>”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查出违规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1家，</w:t>
      </w:r>
      <w:r>
        <w:rPr>
          <w:rFonts w:hint="eastAsia" w:ascii="仿宋" w:hAnsi="仿宋" w:eastAsia="仿宋" w:cs="仿宋_GB2312"/>
          <w:sz w:val="32"/>
          <w:szCs w:val="32"/>
        </w:rPr>
        <w:t>定点中医院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查出违规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3家，针对检查出的违规问题已按照《沈阳市医疗（生育）保险定点医疗机构服务协议》处理。</w:t>
      </w:r>
      <w:bookmarkStart w:id="0" w:name="_GoBack"/>
      <w:bookmarkEnd w:id="0"/>
    </w:p>
    <w:p>
      <w:pPr>
        <w:rPr>
          <w:rFonts w:hint="eastAsia"/>
          <w:sz w:val="44"/>
          <w:szCs w:val="44"/>
        </w:rPr>
      </w:pP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4960" w:firstLineChars="155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4960" w:firstLineChars="15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沈阳市医疗保障局</w:t>
      </w:r>
    </w:p>
    <w:p>
      <w:pPr>
        <w:spacing w:line="520" w:lineRule="exact"/>
        <w:ind w:firstLine="5120" w:firstLineChars="1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2021年8月30日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2F1C"/>
    <w:rsid w:val="002A5B8A"/>
    <w:rsid w:val="003454B2"/>
    <w:rsid w:val="004A1B43"/>
    <w:rsid w:val="006D0DA4"/>
    <w:rsid w:val="007E2F1C"/>
    <w:rsid w:val="00B4523D"/>
    <w:rsid w:val="00F32FA8"/>
    <w:rsid w:val="00FC49D5"/>
    <w:rsid w:val="00FC56F9"/>
    <w:rsid w:val="08481BE5"/>
    <w:rsid w:val="0B765222"/>
    <w:rsid w:val="14686247"/>
    <w:rsid w:val="19F1778F"/>
    <w:rsid w:val="220D0337"/>
    <w:rsid w:val="267701C9"/>
    <w:rsid w:val="313C4520"/>
    <w:rsid w:val="36BB6A5C"/>
    <w:rsid w:val="3AC34A64"/>
    <w:rsid w:val="64E90311"/>
    <w:rsid w:val="6E152E1D"/>
    <w:rsid w:val="6EE00FB8"/>
    <w:rsid w:val="76B734F9"/>
    <w:rsid w:val="7C0E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ind w:firstLine="420" w:firstLineChars="100"/>
    </w:pPr>
    <w:rPr>
      <w:kern w:val="0"/>
      <w:sz w:val="20"/>
    </w:rPr>
  </w:style>
  <w:style w:type="paragraph" w:styleId="3">
    <w:name w:val="footer"/>
    <w:basedOn w:val="1"/>
    <w:link w:val="6"/>
    <w:qFormat/>
    <w:uiPriority w:val="99"/>
    <w:pPr>
      <w:widowControl w:val="0"/>
      <w:tabs>
        <w:tab w:val="center" w:pos="4153"/>
        <w:tab w:val="right" w:pos="8306"/>
      </w:tabs>
    </w:pPr>
    <w:rPr>
      <w:rFonts w:ascii="Times New Roman" w:hAnsi="Times New Roman" w:eastAsia="宋体"/>
      <w:kern w:val="2"/>
      <w:sz w:val="18"/>
      <w:szCs w:val="18"/>
    </w:rPr>
  </w:style>
  <w:style w:type="character" w:customStyle="1" w:styleId="6">
    <w:name w:val="页脚 Char"/>
    <w:basedOn w:val="5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68</Words>
  <Characters>390</Characters>
  <Lines>3</Lines>
  <Paragraphs>1</Paragraphs>
  <TotalTime>18</TotalTime>
  <ScaleCrop>false</ScaleCrop>
  <LinksUpToDate>false</LinksUpToDate>
  <CharactersWithSpaces>457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2021-08-30T06:48:00Z</dcterms:created>
  <dc:creator>刘晓雨</dc:creator>
  <cp:lastModifiedBy>齐树新</cp:lastModifiedBy>
  <cp:lastPrinted>2021-08-30T07:40:00Z</cp:lastPrinted>
  <dcterms:modified xsi:type="dcterms:W3CDTF">2021-08-31T06:24:38Z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AF212C3887FA4892B3929D2438AF1B9C</vt:lpwstr>
  </property>
</Properties>
</file>