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shd w:val="clear" w:color="auto" w:fill="FFFFFF"/>
        <w:kinsoku w:val="0"/>
        <w:wordWrap/>
        <w:overflowPunct/>
        <w:bidi w:val="0"/>
        <w:spacing w:after="0" w:line="540" w:lineRule="atLeast"/>
        <w:jc w:val="both"/>
        <w:rPr>
          <w:rFonts w:hint="default" w:ascii="Times New Roman Regular" w:hAnsi="Times New Roman Regular" w:eastAsia="Times New Roman" w:cs="Times New Roman Regular"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</w:rPr>
        <w:t>附件</w:t>
      </w: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黑体" w:cs="Times New Roman Regular"/>
          <w:sz w:val="24"/>
          <w:szCs w:val="24"/>
        </w:rPr>
        <w:t>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 w:val="0"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 Regular" w:hAnsi="Times New Roman Regular" w:eastAsia="方正小标宋简体" w:cs="Times New Roman Regular"/>
          <w:snapToGrid/>
          <w:color w:val="auto"/>
          <w:spacing w:val="10"/>
          <w:kern w:val="2"/>
          <w:sz w:val="44"/>
          <w:szCs w:val="44"/>
          <w:u w:val="none" w:color="auto"/>
          <w:lang w:val="en-US" w:eastAsia="zh-CN"/>
        </w:rPr>
        <w:t>集采药品“三进”工作承诺函</w:t>
      </w:r>
    </w:p>
    <w:p>
      <w:pPr>
        <w:keepNext w:val="0"/>
        <w:keepLines w:val="0"/>
        <w:pageBreakBefore w:val="0"/>
        <w:kinsoku w:val="0"/>
        <w:wordWrap/>
        <w:overflowPunct/>
        <w:bidi w:val="0"/>
        <w:spacing w:after="0" w:line="540" w:lineRule="atLeast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楷体_GB2312" w:cs="Times New Roman Regular"/>
          <w:sz w:val="32"/>
          <w:szCs w:val="32"/>
          <w:lang w:val="en-US" w:eastAsia="zh-CN"/>
        </w:rPr>
        <w:t>（定点零售药店）</w:t>
      </w:r>
    </w:p>
    <w:p>
      <w:pPr>
        <w:keepNext w:val="0"/>
        <w:keepLines w:val="0"/>
        <w:pageBreakBefore w:val="0"/>
        <w:kinsoku w:val="0"/>
        <w:wordWrap/>
        <w:overflowPunct/>
        <w:bidi w:val="0"/>
        <w:spacing w:after="0" w:line="540" w:lineRule="atLeast"/>
        <w:jc w:val="center"/>
        <w:rPr>
          <w:rFonts w:hint="default" w:ascii="Times New Roman Regular" w:hAnsi="Times New Roman Regular" w:eastAsia="楷体_GB2312" w:cs="Times New Roman Regular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u w:val="single"/>
        </w:rPr>
        <w:t>（单位名称）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 xml:space="preserve"> 自愿申请参加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沈阳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市集采药品“三进”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工作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，承诺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在辽宁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省药品和医用耗材招采子系统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有计划全量采购“三进”药品，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完成配送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2个月内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向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生产（配送）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企业支付货款；设置集采药品销售专柜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区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,规范集采药品管理；采用双标签公示价格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包括药品集采中选价格和销售价格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，销售价格不高于我市定点零售药店相对集中的价格区间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加大对本单位工作人员集采政策解读和培训力度，确保工作人员熟悉药品集采政策，并向购药群众积极宣传集采政策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；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公布医保部门咨询投诉电话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接受社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监督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规范执行集采药品采购销售、集采药品价格、医保支付政策以及医保基金使用等方面医保政策规定。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如我方在药品购销中存在违背承诺事项，我方愿意接受医保部门作出的约谈、暂停医保结算、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取消其集采药品“三进”资格等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相关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处置措施。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>此承诺书一式两份，医保部门和申报机构各执一份。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承诺方：（单位公章）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承诺人</w:t>
      </w:r>
      <w:r>
        <w:rPr>
          <w:rFonts w:hint="eastAsia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（法定代表人或负责人签字）：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联系电话：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right="34" w:firstLine="646"/>
        <w:jc w:val="both"/>
        <w:textAlignment w:val="baseline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签订日期：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月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napToGrid w:val="0"/>
          <w:color w:val="000000"/>
          <w:spacing w:val="4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Nimbus Roman No9 L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5E52C"/>
    <w:rsid w:val="7F75E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2025-08-26T16:07:00Z</dcterms:created>
  <dc:creator>user</dc:creator>
  <cp:lastModifiedBy>user</cp:lastModifiedBy>
  <dcterms:modified xsi:type="dcterms:W3CDTF">2025-08-26T16:08:48Z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