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topLinePunct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/>
        <w:widowControl/>
        <w:topLinePunct/>
        <w:spacing w:line="560" w:lineRule="exact"/>
        <w:jc w:val="center"/>
        <w:rPr>
          <w:rFonts w:hint="default" w:ascii="Times New Roman" w:hAnsi="Times New Roman" w:eastAsia="仿宋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sz w:val="44"/>
          <w:szCs w:val="44"/>
        </w:rPr>
        <w:t>改良Rankin评分量表</w:t>
      </w:r>
    </w:p>
    <w:bookmarkEnd w:id="0"/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0级：完全没有症状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尽管可能会有轻微症状，但患者自脑卒中后，没有察觉到任何新发生的功能受限和症状。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1级：尽管有症状，但未见明显残障；能完成所有经常从事的工作、社会和休闲活动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患者由脑卒中引起的某些症状，无论是身体上还是认知上的（比如影响到讲话、读书、写字；或身体运动、或感觉、或视觉、或吞咽、或情感），但可继续从事所有脑卒中以前从事的工作、社会和休闲活动。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2级：轻度残障；不能完成所有以前能从事的活动，但能处理个人事务而不需帮助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某些患者以前可以完成的活动（如开车、跳舞、读书或工作），脑卒中后患者不再能够从事，但仍能每日照顾自己而无须他人协助和监督。患者能够不需要别人的帮助穿衣、行走、吃饭、去卫生间、准备简单的食物、购物、本地出行等。这一级别的患者可在无人照顾的情况下单独居家一周或更长时间。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3级：中度残障；需要一些协助，但行走不需要协助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这一级别的患者可以独立行走（可借助辅助行走的器械），能够独立穿衣、去卫生间、吃饭等，但是更复杂的任务需要在别人协助下完成。例如，需要他人代替完成购物、做饭或打扫卫生的工作，和一周不止一次看望患者以确保完成上述活动。需要协助的不仅是照顾身体，更多给予建议，比如：在这一级别的患者将需要监督或鼓励来处理财务。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4级：重度残障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离开他人协助，患者不能行走，以及不能照顾自己的身体需要，需要他人帮助打理日常生活，无论是行走、穿衣、去卫生间或吃饭。患者需要每天照看至少一次、通常是二次或更多次，或必须和看护者住得很近。为区分级别4 和5，考虑患者是否能够在一天当中，常规单独生活适当的时间。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5级：严重残障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卧床不起、大小便失禁、须持续护理和照顾，虽然不需受过培训的护士，但需要有人整个白天和夜间数次照看。</w:t>
      </w:r>
    </w:p>
    <w:p>
      <w:pPr>
        <w:keepNext/>
        <w:widowControl/>
        <w:topLinePunct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6级：死亡</w:t>
      </w:r>
    </w:p>
    <w:p>
      <w:pPr>
        <w:keepNext/>
        <w:widowControl/>
        <w:topLinePunct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C7862"/>
    <w:rsid w:val="FEB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2026-01-14T13:30:00Z</dcterms:created>
  <dc:creator>user</dc:creator>
  <cp:lastModifiedBy>user</cp:lastModifiedBy>
  <dcterms:modified xsi:type="dcterms:W3CDTF">2026-01-14T13:34:50Z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