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80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bookmarkStart w:id="0" w:name="_GoBack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月拟调整结算标准定点医疗机构名单</w:t>
      </w:r>
    </w:p>
    <w:bookmarkEnd w:id="0"/>
    <w:tbl>
      <w:tblPr>
        <w:tblStyle w:val="3"/>
        <w:tblW w:w="8281" w:type="dxa"/>
        <w:tblCellSpacing w:w="0" w:type="dxa"/>
        <w:tblInd w:w="1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2556"/>
        <w:gridCol w:w="929"/>
        <w:gridCol w:w="1347"/>
        <w:gridCol w:w="1348"/>
        <w:gridCol w:w="1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753" w:type="dxa"/>
            <w:vMerge w:val="restart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0"/>
              </w:rPr>
              <w:t>序号</w:t>
            </w:r>
          </w:p>
        </w:tc>
        <w:tc>
          <w:tcPr>
            <w:tcW w:w="2556" w:type="dxa"/>
            <w:vMerge w:val="restart"/>
            <w:tcBorders>
              <w:tl2br w:val="nil"/>
              <w:tr2bl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0"/>
              </w:rPr>
              <w:t>医疗机构名称</w:t>
            </w:r>
          </w:p>
        </w:tc>
        <w:tc>
          <w:tcPr>
            <w:tcW w:w="929" w:type="dxa"/>
            <w:vMerge w:val="restart"/>
            <w:tcBorders>
              <w:tl2br w:val="nil"/>
              <w:tr2bl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0"/>
              </w:rPr>
              <w:t>拟调整医保结算等级</w:t>
            </w:r>
          </w:p>
        </w:tc>
        <w:tc>
          <w:tcPr>
            <w:tcW w:w="4043" w:type="dxa"/>
            <w:gridSpan w:val="3"/>
            <w:tcBorders>
              <w:tl2br w:val="nil"/>
              <w:tr2bl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0"/>
              </w:rPr>
              <w:t>拟调整医保结算标准（元）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</w:trPr>
        <w:tc>
          <w:tcPr>
            <w:tcW w:w="7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9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l2br w:val="nil"/>
              <w:tr2bl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0"/>
              </w:rPr>
              <w:t>职工</w:t>
            </w:r>
          </w:p>
        </w:tc>
        <w:tc>
          <w:tcPr>
            <w:tcW w:w="2696" w:type="dxa"/>
            <w:gridSpan w:val="2"/>
            <w:tcBorders>
              <w:tl2br w:val="nil"/>
              <w:tr2bl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0"/>
              </w:rPr>
              <w:t>居民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7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9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0"/>
              </w:rPr>
              <w:t>未成年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0"/>
              </w:rPr>
              <w:t>成年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</w:trPr>
        <w:tc>
          <w:tcPr>
            <w:tcW w:w="753" w:type="dxa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</w:rPr>
              <w:t>1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  <w:t>辽宁省优抚医院</w:t>
            </w:r>
          </w:p>
        </w:tc>
        <w:tc>
          <w:tcPr>
            <w:tcW w:w="929" w:type="dxa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区二级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</w:rPr>
              <w:t>2670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</w:rPr>
              <w:t>2580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</w:rPr>
              <w:t>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</w:trPr>
        <w:tc>
          <w:tcPr>
            <w:tcW w:w="753" w:type="dxa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lang w:val="en-US" w:eastAsia="zh-CN"/>
              </w:rPr>
              <w:t>2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  <w:t>辽宁省中医药学会建大中医院（普通合伙）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区二级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</w:rPr>
              <w:t>2670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</w:rPr>
              <w:t>2580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</w:rPr>
              <w:t>2510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jc w:val="left"/>
        <w:rPr>
          <w:rFonts w:hint="default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13"/>
    <w:rsid w:val="004F7A85"/>
    <w:rsid w:val="00592FBF"/>
    <w:rsid w:val="006816D7"/>
    <w:rsid w:val="00CD0FEB"/>
    <w:rsid w:val="00CF3413"/>
    <w:rsid w:val="129FD117"/>
    <w:rsid w:val="1DBBCD46"/>
    <w:rsid w:val="7AAFCC3A"/>
    <w:rsid w:val="7BC9AC1C"/>
    <w:rsid w:val="ABF76D49"/>
    <w:rsid w:val="AD9F8FCD"/>
    <w:rsid w:val="B2530F66"/>
    <w:rsid w:val="CE9FA15E"/>
    <w:rsid w:val="D7F77A0A"/>
    <w:rsid w:val="DAFF0CFD"/>
    <w:rsid w:val="DBF7A94B"/>
    <w:rsid w:val="DFEDEFDB"/>
    <w:rsid w:val="E7E99139"/>
    <w:rsid w:val="E7FD335B"/>
    <w:rsid w:val="FB8CC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Emphasis"/>
    <w:basedOn w:val="4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376</TotalTime>
  <ScaleCrop>false</ScaleCrop>
  <LinksUpToDate>false</LinksUpToDate>
  <CharactersWithSpaces>387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2021-06-10T21:38:00Z</dcterms:created>
  <dc:creator>孟  斌</dc:creator>
  <cp:lastModifiedBy>user</cp:lastModifiedBy>
  <cp:lastPrinted>2023-03-29T00:30:00Z</cp:lastPrinted>
  <dcterms:modified xsi:type="dcterms:W3CDTF">2023-03-30T14:48:25Z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